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F7861" w14:textId="77777777" w:rsidR="00482DC7" w:rsidRPr="00482DC7" w:rsidRDefault="00482DC7" w:rsidP="00482DC7">
      <w:pPr>
        <w:jc w:val="right"/>
        <w:rPr>
          <w:rFonts w:cstheme="minorHAnsi"/>
        </w:rPr>
      </w:pPr>
      <w:proofErr w:type="gramStart"/>
      <w:r w:rsidRPr="00482DC7">
        <w:rPr>
          <w:rFonts w:cstheme="minorHAnsi"/>
        </w:rPr>
        <w:t>NAME:_</w:t>
      </w:r>
      <w:proofErr w:type="gramEnd"/>
      <w:r w:rsidRPr="00482DC7">
        <w:rPr>
          <w:rFonts w:cstheme="minorHAnsi"/>
        </w:rPr>
        <w:t>________________________</w:t>
      </w:r>
    </w:p>
    <w:p w14:paraId="77F9DED4" w14:textId="77777777" w:rsidR="00482DC7" w:rsidRPr="00482DC7" w:rsidRDefault="00482DC7" w:rsidP="00482DC7">
      <w:pPr>
        <w:jc w:val="right"/>
        <w:rPr>
          <w:rFonts w:cstheme="minorHAnsi"/>
          <w:b/>
        </w:rPr>
      </w:pPr>
    </w:p>
    <w:p w14:paraId="47E650B1" w14:textId="77777777" w:rsidR="00482DC7" w:rsidRPr="00482DC7" w:rsidRDefault="00482DC7" w:rsidP="00482DC7">
      <w:pPr>
        <w:jc w:val="center"/>
        <w:rPr>
          <w:rFonts w:cstheme="minorHAnsi"/>
          <w:b/>
        </w:rPr>
      </w:pPr>
      <w:r>
        <w:rPr>
          <w:rFonts w:cstheme="minorHAnsi"/>
          <w:b/>
        </w:rPr>
        <w:t>STATA Assignment</w:t>
      </w:r>
      <w:r w:rsidRPr="00482DC7">
        <w:rPr>
          <w:rFonts w:cstheme="minorHAnsi"/>
          <w:b/>
        </w:rPr>
        <w:t xml:space="preserve"> #</w:t>
      </w:r>
      <w:r w:rsidR="001739B7">
        <w:rPr>
          <w:rFonts w:cstheme="minorHAnsi"/>
          <w:b/>
        </w:rPr>
        <w:t>4</w:t>
      </w:r>
    </w:p>
    <w:p w14:paraId="69B282DF" w14:textId="77777777" w:rsidR="00D91297" w:rsidRDefault="00D91297" w:rsidP="00482DC7">
      <w:pPr>
        <w:spacing w:after="0" w:line="240" w:lineRule="auto"/>
        <w:jc w:val="both"/>
        <w:rPr>
          <w:rFonts w:cstheme="minorHAnsi"/>
        </w:rPr>
      </w:pPr>
      <w:r>
        <w:rPr>
          <w:rFonts w:cstheme="minorHAnsi"/>
        </w:rPr>
        <w:t xml:space="preserve">In this exercise, you will use data from the </w:t>
      </w:r>
      <w:r w:rsidR="00E347AD">
        <w:rPr>
          <w:rFonts w:cstheme="minorHAnsi"/>
        </w:rPr>
        <w:t>General Social Survey</w:t>
      </w:r>
      <w:r>
        <w:rPr>
          <w:rFonts w:cstheme="minorHAnsi"/>
        </w:rPr>
        <w:t xml:space="preserve"> (</w:t>
      </w:r>
      <w:r w:rsidR="00E347AD">
        <w:rPr>
          <w:rFonts w:cstheme="minorHAnsi"/>
        </w:rPr>
        <w:t>GSS</w:t>
      </w:r>
      <w:r>
        <w:rPr>
          <w:rFonts w:cstheme="minorHAnsi"/>
        </w:rPr>
        <w:t xml:space="preserve">).  </w:t>
      </w:r>
      <w:r w:rsidR="00F96B44">
        <w:rPr>
          <w:rFonts w:cstheme="minorHAnsi"/>
        </w:rPr>
        <w:t xml:space="preserve">The GSS interviews a random cross-section of about 3,000 Americans every other year.  </w:t>
      </w:r>
      <w:r w:rsidR="00AC3B60">
        <w:rPr>
          <w:rFonts w:cstheme="minorHAnsi"/>
        </w:rPr>
        <w:t xml:space="preserve">For an introduction to the </w:t>
      </w:r>
      <w:r w:rsidR="00F96B44">
        <w:rPr>
          <w:rFonts w:cstheme="minorHAnsi"/>
        </w:rPr>
        <w:t>GSS</w:t>
      </w:r>
      <w:r w:rsidR="00AC3B60">
        <w:rPr>
          <w:rFonts w:cstheme="minorHAnsi"/>
        </w:rPr>
        <w:t>, go to</w:t>
      </w:r>
      <w:r w:rsidR="0085137C">
        <w:rPr>
          <w:rFonts w:cstheme="minorHAnsi"/>
        </w:rPr>
        <w:t xml:space="preserve"> its</w:t>
      </w:r>
      <w:r w:rsidR="00AC3B60">
        <w:rPr>
          <w:rFonts w:cstheme="minorHAnsi"/>
        </w:rPr>
        <w:t xml:space="preserve"> website (</w:t>
      </w:r>
      <w:hyperlink r:id="rId5" w:history="1">
        <w:r w:rsidR="00AC3B60" w:rsidRPr="00AC3B60">
          <w:rPr>
            <w:rStyle w:val="Hyperlink"/>
            <w:rFonts w:cstheme="minorHAnsi"/>
          </w:rPr>
          <w:t>here</w:t>
        </w:r>
      </w:hyperlink>
      <w:r w:rsidR="00AC3B60">
        <w:rPr>
          <w:rFonts w:cstheme="minorHAnsi"/>
        </w:rPr>
        <w:t xml:space="preserve">).  </w:t>
      </w:r>
    </w:p>
    <w:p w14:paraId="0053866C" w14:textId="77777777" w:rsidR="00AC3B60" w:rsidRDefault="00AC3B60" w:rsidP="00482DC7">
      <w:pPr>
        <w:spacing w:after="0" w:line="240" w:lineRule="auto"/>
        <w:jc w:val="both"/>
        <w:rPr>
          <w:rFonts w:cstheme="minorHAnsi"/>
        </w:rPr>
      </w:pPr>
    </w:p>
    <w:p w14:paraId="1F5895CF" w14:textId="77777777" w:rsidR="00D67817" w:rsidRDefault="00F96B44" w:rsidP="00482DC7">
      <w:pPr>
        <w:spacing w:after="0" w:line="240" w:lineRule="auto"/>
        <w:jc w:val="both"/>
        <w:rPr>
          <w:rFonts w:cstheme="minorHAnsi"/>
        </w:rPr>
      </w:pPr>
      <w:r>
        <w:rPr>
          <w:rFonts w:cstheme="minorHAnsi"/>
        </w:rPr>
        <w:t>For this exercise, you will analyze GSS data … specifically the variables</w:t>
      </w:r>
      <w:r w:rsidR="00D67817">
        <w:rPr>
          <w:rFonts w:cstheme="minorHAnsi"/>
        </w:rPr>
        <w:t xml:space="preserve"> </w:t>
      </w:r>
      <w:hyperlink r:id="rId6" w:anchor="EDUC" w:history="1">
        <w:r w:rsidR="00D67817" w:rsidRPr="00D67817">
          <w:rPr>
            <w:rStyle w:val="Hyperlink"/>
            <w:rFonts w:cstheme="minorHAnsi"/>
          </w:rPr>
          <w:t>EDUC</w:t>
        </w:r>
      </w:hyperlink>
      <w:r w:rsidR="00D67817">
        <w:rPr>
          <w:rFonts w:cstheme="minorHAnsi"/>
        </w:rPr>
        <w:t xml:space="preserve"> and </w:t>
      </w:r>
      <w:hyperlink r:id="rId7" w:anchor="WORDSUM" w:history="1">
        <w:r w:rsidR="00D67817" w:rsidRPr="00D67817">
          <w:rPr>
            <w:rStyle w:val="Hyperlink"/>
            <w:rFonts w:cstheme="minorHAnsi"/>
          </w:rPr>
          <w:t>WORDSUM</w:t>
        </w:r>
      </w:hyperlink>
      <w:r w:rsidRPr="00F96B44">
        <w:rPr>
          <w:rFonts w:cstheme="minorHAnsi"/>
        </w:rPr>
        <w:t xml:space="preserve">.  </w:t>
      </w:r>
      <w:r w:rsidR="00D67817">
        <w:rPr>
          <w:rFonts w:cstheme="minorHAnsi"/>
        </w:rPr>
        <w:t xml:space="preserve">EDUC measures the total numbers of years of education that people have completed.  WORDSUM is people’s score on a 10 item vocabulary test (where 10 is a perfect score).  </w:t>
      </w:r>
    </w:p>
    <w:p w14:paraId="2477DF00" w14:textId="77777777" w:rsidR="00D67817" w:rsidRDefault="00D67817" w:rsidP="00482DC7">
      <w:pPr>
        <w:spacing w:after="0" w:line="240" w:lineRule="auto"/>
        <w:jc w:val="both"/>
        <w:rPr>
          <w:rFonts w:cstheme="minorHAnsi"/>
        </w:rPr>
      </w:pPr>
    </w:p>
    <w:p w14:paraId="25B2B8BA" w14:textId="77777777" w:rsidR="00F96B44" w:rsidRDefault="00F96B44" w:rsidP="00482DC7">
      <w:pPr>
        <w:spacing w:after="0" w:line="240" w:lineRule="auto"/>
        <w:jc w:val="both"/>
        <w:rPr>
          <w:rFonts w:cstheme="minorHAnsi"/>
        </w:rPr>
      </w:pPr>
      <w:r w:rsidRPr="00F96B44">
        <w:rPr>
          <w:rFonts w:cstheme="minorHAnsi"/>
        </w:rPr>
        <w:t xml:space="preserve">We will treat </w:t>
      </w:r>
      <w:r w:rsidR="00D67817">
        <w:rPr>
          <w:rFonts w:cstheme="minorHAnsi"/>
        </w:rPr>
        <w:t xml:space="preserve">both variables as though they are </w:t>
      </w:r>
      <w:r w:rsidRPr="00F96B44">
        <w:rPr>
          <w:rFonts w:cstheme="minorHAnsi"/>
        </w:rPr>
        <w:t>continuous variable</w:t>
      </w:r>
      <w:r w:rsidR="00D67817">
        <w:rPr>
          <w:rFonts w:cstheme="minorHAnsi"/>
        </w:rPr>
        <w:t>s</w:t>
      </w:r>
      <w:r w:rsidRPr="00F96B44">
        <w:rPr>
          <w:rFonts w:cstheme="minorHAnsi"/>
        </w:rPr>
        <w:t xml:space="preserve"> in this example.  Be sure to read the on-line documentation well enough to understand what survey questions were asked to generate these variables and to ascertain value labels and missing data codes.</w:t>
      </w:r>
      <w:r>
        <w:rPr>
          <w:rFonts w:cstheme="minorHAnsi"/>
        </w:rPr>
        <w:t xml:space="preserve"> (Note that “IAP” means “inapplicable to this person,” “DK” means “don’t know,” and “NA” means “not applicable.”)</w:t>
      </w:r>
    </w:p>
    <w:p w14:paraId="5465741D" w14:textId="77777777" w:rsidR="00F96B44" w:rsidRDefault="00F96B44" w:rsidP="00482DC7">
      <w:pPr>
        <w:spacing w:after="0" w:line="240" w:lineRule="auto"/>
        <w:jc w:val="both"/>
        <w:rPr>
          <w:rFonts w:cstheme="minorHAnsi"/>
        </w:rPr>
      </w:pPr>
    </w:p>
    <w:p w14:paraId="53244D62" w14:textId="77777777" w:rsidR="00AC3B60" w:rsidRDefault="00AC3B60" w:rsidP="00482DC7">
      <w:pPr>
        <w:spacing w:after="0" w:line="240" w:lineRule="auto"/>
        <w:jc w:val="both"/>
        <w:rPr>
          <w:rFonts w:cstheme="minorHAnsi"/>
        </w:rPr>
      </w:pPr>
      <w:r>
        <w:rPr>
          <w:rFonts w:cstheme="minorHAnsi"/>
        </w:rPr>
        <w:t xml:space="preserve">For this exercise, I have constructed a data file </w:t>
      </w:r>
      <w:r w:rsidR="00D67817">
        <w:rPr>
          <w:rFonts w:cstheme="minorHAnsi"/>
        </w:rPr>
        <w:t>(“</w:t>
      </w:r>
      <w:r w:rsidR="000C66D3">
        <w:rPr>
          <w:rFonts w:cstheme="minorHAnsi"/>
        </w:rPr>
        <w:t xml:space="preserve">STATA </w:t>
      </w:r>
      <w:r w:rsidR="00D67817">
        <w:rPr>
          <w:rFonts w:cstheme="minorHAnsi"/>
        </w:rPr>
        <w:t>Assignment 4</w:t>
      </w:r>
      <w:r w:rsidR="00C63299">
        <w:rPr>
          <w:rFonts w:cstheme="minorHAnsi"/>
        </w:rPr>
        <w:t xml:space="preserve">.dat”) </w:t>
      </w:r>
      <w:r w:rsidR="00F96B44">
        <w:rPr>
          <w:rFonts w:cstheme="minorHAnsi"/>
        </w:rPr>
        <w:t xml:space="preserve">that has these </w:t>
      </w:r>
      <w:r w:rsidR="00D67817">
        <w:rPr>
          <w:rFonts w:cstheme="minorHAnsi"/>
        </w:rPr>
        <w:t>two</w:t>
      </w:r>
      <w:r w:rsidR="00F96B44">
        <w:rPr>
          <w:rFonts w:cstheme="minorHAnsi"/>
        </w:rPr>
        <w:t xml:space="preserve"> variables.  </w:t>
      </w:r>
      <w:r w:rsidR="00D67817">
        <w:rPr>
          <w:rFonts w:cstheme="minorHAnsi"/>
        </w:rPr>
        <w:t xml:space="preserve">EDUC </w:t>
      </w:r>
      <w:r w:rsidR="00C63299">
        <w:rPr>
          <w:rFonts w:cstheme="minorHAnsi"/>
        </w:rPr>
        <w:t xml:space="preserve">is in columns </w:t>
      </w:r>
      <w:r w:rsidR="00D67817">
        <w:rPr>
          <w:rFonts w:cstheme="minorHAnsi"/>
        </w:rPr>
        <w:t>6</w:t>
      </w:r>
      <w:r w:rsidR="00C63299">
        <w:rPr>
          <w:rFonts w:cstheme="minorHAnsi"/>
        </w:rPr>
        <w:t xml:space="preserve"> through </w:t>
      </w:r>
      <w:r w:rsidR="00D67817">
        <w:rPr>
          <w:rFonts w:cstheme="minorHAnsi"/>
        </w:rPr>
        <w:t>7 and WORDSUM</w:t>
      </w:r>
      <w:r w:rsidR="00C63299">
        <w:rPr>
          <w:rFonts w:cstheme="minorHAnsi"/>
        </w:rPr>
        <w:t xml:space="preserve"> is in column</w:t>
      </w:r>
      <w:r w:rsidR="00D67817">
        <w:rPr>
          <w:rFonts w:cstheme="minorHAnsi"/>
        </w:rPr>
        <w:t>s 8 through 9</w:t>
      </w:r>
      <w:r w:rsidR="00C63299">
        <w:rPr>
          <w:rFonts w:cstheme="minorHAnsi"/>
        </w:rPr>
        <w:t>.</w:t>
      </w:r>
    </w:p>
    <w:p w14:paraId="32B98211" w14:textId="77777777" w:rsidR="00AC3B60" w:rsidRDefault="00AC3B60" w:rsidP="00482DC7">
      <w:pPr>
        <w:spacing w:after="0" w:line="240" w:lineRule="auto"/>
        <w:jc w:val="both"/>
        <w:rPr>
          <w:rFonts w:cstheme="minorHAnsi"/>
        </w:rPr>
      </w:pPr>
    </w:p>
    <w:p w14:paraId="11BF9B5F" w14:textId="77777777" w:rsidR="00482DC7" w:rsidRDefault="00482DC7" w:rsidP="00482DC7">
      <w:pPr>
        <w:spacing w:after="0" w:line="240" w:lineRule="auto"/>
        <w:jc w:val="both"/>
        <w:rPr>
          <w:rFonts w:cstheme="minorHAnsi"/>
        </w:rPr>
      </w:pPr>
      <w:r w:rsidRPr="005A5214">
        <w:rPr>
          <w:rFonts w:cstheme="minorHAnsi"/>
        </w:rPr>
        <w:t xml:space="preserve">Use STATA syntax files </w:t>
      </w:r>
      <w:r w:rsidR="005A5214" w:rsidRPr="005A5214">
        <w:rPr>
          <w:rFonts w:cstheme="minorHAnsi"/>
        </w:rPr>
        <w:t xml:space="preserve">that you already have </w:t>
      </w:r>
      <w:r w:rsidRPr="005A5214">
        <w:rPr>
          <w:rFonts w:cstheme="minorHAnsi"/>
        </w:rPr>
        <w:t>(</w:t>
      </w:r>
      <w:r w:rsidR="005A5214" w:rsidRPr="005A5214">
        <w:rPr>
          <w:rFonts w:cstheme="minorHAnsi"/>
        </w:rPr>
        <w:t xml:space="preserve">from </w:t>
      </w:r>
      <w:r w:rsidR="00D67817">
        <w:rPr>
          <w:rFonts w:cstheme="minorHAnsi"/>
        </w:rPr>
        <w:t>earlier</w:t>
      </w:r>
      <w:r w:rsidR="005A5214" w:rsidRPr="005A5214">
        <w:rPr>
          <w:rFonts w:cstheme="minorHAnsi"/>
        </w:rPr>
        <w:t xml:space="preserve"> assignment</w:t>
      </w:r>
      <w:r w:rsidR="00D67817">
        <w:rPr>
          <w:rFonts w:cstheme="minorHAnsi"/>
        </w:rPr>
        <w:t>s</w:t>
      </w:r>
      <w:r w:rsidR="005A5214" w:rsidRPr="005A5214">
        <w:rPr>
          <w:rFonts w:cstheme="minorHAnsi"/>
        </w:rPr>
        <w:t xml:space="preserve"> or from class examples) </w:t>
      </w:r>
      <w:r w:rsidRPr="005A5214">
        <w:rPr>
          <w:rFonts w:cstheme="minorHAnsi"/>
        </w:rPr>
        <w:t xml:space="preserve">and modify them to accomplish the following goals.  </w:t>
      </w:r>
      <w:r w:rsidR="004777DD">
        <w:rPr>
          <w:rFonts w:cstheme="minorHAnsi"/>
        </w:rPr>
        <w:t>When you are done, type or paste your answers for questions #2 through #11 below into a word processor (e.g., Microsoft Word) and turn in a paper version of the assignment.</w:t>
      </w:r>
    </w:p>
    <w:p w14:paraId="7EB85324" w14:textId="77777777" w:rsidR="00482DC7" w:rsidRDefault="00482DC7" w:rsidP="00482DC7">
      <w:pPr>
        <w:spacing w:after="0" w:line="240" w:lineRule="auto"/>
        <w:jc w:val="both"/>
        <w:rPr>
          <w:rFonts w:cstheme="minorHAnsi"/>
        </w:rPr>
      </w:pPr>
    </w:p>
    <w:p w14:paraId="005A7ECC" w14:textId="77777777" w:rsidR="004777DD" w:rsidRDefault="004777DD" w:rsidP="00482DC7">
      <w:pPr>
        <w:spacing w:after="0" w:line="240" w:lineRule="auto"/>
        <w:jc w:val="both"/>
        <w:rPr>
          <w:rFonts w:cstheme="minorHAnsi"/>
        </w:rPr>
      </w:pPr>
      <w:r w:rsidRPr="00FE02D6">
        <w:rPr>
          <w:rFonts w:cstheme="minorHAnsi"/>
          <w:b/>
        </w:rPr>
        <w:t>PART I.</w:t>
      </w:r>
      <w:r>
        <w:rPr>
          <w:rFonts w:cstheme="minorHAnsi"/>
        </w:rPr>
        <w:t xml:space="preserve">  </w:t>
      </w:r>
    </w:p>
    <w:p w14:paraId="2ABF0F2F" w14:textId="77777777" w:rsidR="004777DD" w:rsidRDefault="004777DD" w:rsidP="00482DC7">
      <w:pPr>
        <w:spacing w:after="0" w:line="240" w:lineRule="auto"/>
        <w:jc w:val="both"/>
        <w:rPr>
          <w:rFonts w:cstheme="minorHAnsi"/>
        </w:rPr>
      </w:pPr>
    </w:p>
    <w:p w14:paraId="7EB644F4" w14:textId="47718CC8" w:rsidR="00482DC7" w:rsidRDefault="00482DC7" w:rsidP="00482DC7">
      <w:pPr>
        <w:pStyle w:val="ListParagraph"/>
        <w:numPr>
          <w:ilvl w:val="0"/>
          <w:numId w:val="2"/>
        </w:numPr>
        <w:spacing w:after="0" w:line="240" w:lineRule="auto"/>
        <w:jc w:val="both"/>
        <w:rPr>
          <w:rFonts w:cstheme="minorHAnsi"/>
        </w:rPr>
      </w:pPr>
      <w:r>
        <w:rPr>
          <w:rFonts w:cstheme="minorHAnsi"/>
        </w:rPr>
        <w:t>Read the data file into STATA</w:t>
      </w:r>
    </w:p>
    <w:p w14:paraId="6A32AF18" w14:textId="6D2E43E2" w:rsidR="008B51CC" w:rsidRDefault="008B51CC" w:rsidP="008B51CC">
      <w:pPr>
        <w:spacing w:after="0" w:line="240" w:lineRule="auto"/>
        <w:jc w:val="both"/>
        <w:rPr>
          <w:rFonts w:cstheme="minorHAnsi"/>
        </w:rPr>
      </w:pPr>
    </w:p>
    <w:p w14:paraId="22EF1637" w14:textId="5E699BF2" w:rsidR="008B51CC" w:rsidRPr="008B51CC" w:rsidRDefault="008B51CC" w:rsidP="008B51CC">
      <w:pPr>
        <w:spacing w:after="0" w:line="240" w:lineRule="auto"/>
        <w:ind w:left="720"/>
        <w:jc w:val="both"/>
        <w:rPr>
          <w:rFonts w:cstheme="minorHAnsi"/>
          <w:color w:val="FF0000"/>
        </w:rPr>
      </w:pPr>
      <w:r w:rsidRPr="008B51CC">
        <w:rPr>
          <w:rFonts w:cstheme="minorHAnsi"/>
          <w:color w:val="FF0000"/>
        </w:rPr>
        <w:t>DONE</w:t>
      </w:r>
    </w:p>
    <w:p w14:paraId="6881ACA8" w14:textId="77777777" w:rsidR="008B51CC" w:rsidRPr="008B51CC" w:rsidRDefault="008B51CC" w:rsidP="008B51CC">
      <w:pPr>
        <w:spacing w:after="0" w:line="240" w:lineRule="auto"/>
        <w:jc w:val="both"/>
        <w:rPr>
          <w:rFonts w:cstheme="minorHAnsi"/>
          <w:color w:val="FF0000"/>
        </w:rPr>
      </w:pPr>
    </w:p>
    <w:p w14:paraId="31804CC9" w14:textId="77777777" w:rsidR="00AC3B60" w:rsidRDefault="00CF28D7" w:rsidP="00AC3B60">
      <w:pPr>
        <w:pStyle w:val="ListParagraph"/>
        <w:numPr>
          <w:ilvl w:val="0"/>
          <w:numId w:val="2"/>
        </w:numPr>
        <w:spacing w:after="0" w:line="240" w:lineRule="auto"/>
        <w:jc w:val="both"/>
        <w:rPr>
          <w:rFonts w:cstheme="minorHAnsi"/>
        </w:rPr>
      </w:pPr>
      <w:r>
        <w:rPr>
          <w:rFonts w:cstheme="minorHAnsi"/>
        </w:rPr>
        <w:t xml:space="preserve">Be sure to </w:t>
      </w:r>
      <w:r w:rsidR="00C63299">
        <w:rPr>
          <w:rFonts w:cstheme="minorHAnsi"/>
        </w:rPr>
        <w:t>declare m</w:t>
      </w:r>
      <w:r w:rsidR="0085137C">
        <w:rPr>
          <w:rFonts w:cstheme="minorHAnsi"/>
        </w:rPr>
        <w:t>issing data codes to be missing</w:t>
      </w:r>
    </w:p>
    <w:p w14:paraId="409B1388" w14:textId="77777777" w:rsidR="008B51CC" w:rsidRPr="008B51CC" w:rsidRDefault="008B51CC" w:rsidP="008B51CC">
      <w:pPr>
        <w:pStyle w:val="ListParagraph"/>
        <w:spacing w:after="0" w:line="240" w:lineRule="auto"/>
        <w:jc w:val="both"/>
        <w:rPr>
          <w:rFonts w:cstheme="minorHAnsi"/>
        </w:rPr>
      </w:pPr>
    </w:p>
    <w:p w14:paraId="18491510" w14:textId="77777777" w:rsidR="008B51CC" w:rsidRPr="008B51CC" w:rsidRDefault="008B51CC" w:rsidP="008B51CC">
      <w:pPr>
        <w:pStyle w:val="ListParagraph"/>
        <w:spacing w:after="0" w:line="240" w:lineRule="auto"/>
        <w:jc w:val="both"/>
        <w:rPr>
          <w:rFonts w:cstheme="minorHAnsi"/>
          <w:color w:val="FF0000"/>
        </w:rPr>
      </w:pPr>
      <w:r w:rsidRPr="008B51CC">
        <w:rPr>
          <w:rFonts w:cstheme="minorHAnsi"/>
          <w:color w:val="FF0000"/>
        </w:rPr>
        <w:t>DONE</w:t>
      </w:r>
    </w:p>
    <w:p w14:paraId="46B9B352" w14:textId="77777777" w:rsidR="008B51CC" w:rsidRPr="008B51CC" w:rsidRDefault="008B51CC" w:rsidP="008B51CC">
      <w:pPr>
        <w:pStyle w:val="ListParagraph"/>
        <w:spacing w:after="0" w:line="240" w:lineRule="auto"/>
        <w:jc w:val="both"/>
        <w:rPr>
          <w:rFonts w:cstheme="minorHAnsi"/>
          <w:color w:val="FF0000"/>
        </w:rPr>
      </w:pPr>
    </w:p>
    <w:p w14:paraId="220E9682" w14:textId="77777777" w:rsidR="00FE02D6" w:rsidRPr="00FE02D6" w:rsidRDefault="00FE02D6" w:rsidP="00C63299">
      <w:pPr>
        <w:pStyle w:val="ListParagraph"/>
        <w:numPr>
          <w:ilvl w:val="0"/>
          <w:numId w:val="2"/>
        </w:numPr>
        <w:spacing w:after="0" w:line="240" w:lineRule="auto"/>
      </w:pPr>
      <w:r>
        <w:t xml:space="preserve">Select observations for which there are valid values on both EDUC and WORDSUM </w:t>
      </w:r>
    </w:p>
    <w:p w14:paraId="4D5842C8" w14:textId="77777777" w:rsidR="008B51CC" w:rsidRPr="008B51CC" w:rsidRDefault="008B51CC" w:rsidP="008B51CC">
      <w:pPr>
        <w:pStyle w:val="ListParagraph"/>
        <w:spacing w:after="0" w:line="240" w:lineRule="auto"/>
        <w:jc w:val="both"/>
        <w:rPr>
          <w:rFonts w:cstheme="minorHAnsi"/>
        </w:rPr>
      </w:pPr>
    </w:p>
    <w:p w14:paraId="4E06CBF8" w14:textId="14781C39" w:rsidR="008B51CC" w:rsidRPr="008B51CC" w:rsidRDefault="008B51CC" w:rsidP="008B51CC">
      <w:pPr>
        <w:pStyle w:val="ListParagraph"/>
        <w:spacing w:after="0" w:line="240" w:lineRule="auto"/>
        <w:jc w:val="both"/>
        <w:rPr>
          <w:rFonts w:cstheme="minorHAnsi"/>
          <w:color w:val="FF0000"/>
        </w:rPr>
      </w:pPr>
      <w:r w:rsidRPr="008B51CC">
        <w:rPr>
          <w:rFonts w:cstheme="minorHAnsi"/>
          <w:color w:val="FF0000"/>
        </w:rPr>
        <w:t>DONE</w:t>
      </w:r>
      <w:r>
        <w:rPr>
          <w:rFonts w:cstheme="minorHAnsi"/>
          <w:color w:val="FF0000"/>
        </w:rPr>
        <w:t>. This leaves 25,588 cases.</w:t>
      </w:r>
    </w:p>
    <w:p w14:paraId="75CBD6B6" w14:textId="77777777" w:rsidR="008B51CC" w:rsidRPr="008B51CC" w:rsidRDefault="008B51CC" w:rsidP="008B51CC">
      <w:pPr>
        <w:pStyle w:val="ListParagraph"/>
        <w:spacing w:after="0" w:line="240" w:lineRule="auto"/>
        <w:jc w:val="both"/>
        <w:rPr>
          <w:rFonts w:cstheme="minorHAnsi"/>
          <w:color w:val="FF0000"/>
        </w:rPr>
      </w:pPr>
    </w:p>
    <w:p w14:paraId="24B0CAC0" w14:textId="5EDF798B" w:rsidR="00FE02D6" w:rsidRDefault="00FE02D6" w:rsidP="00C63299">
      <w:pPr>
        <w:pStyle w:val="ListParagraph"/>
        <w:numPr>
          <w:ilvl w:val="0"/>
          <w:numId w:val="2"/>
        </w:numPr>
        <w:spacing w:after="0" w:line="240" w:lineRule="auto"/>
      </w:pPr>
      <w:r>
        <w:t>Report the mean and variance of both EDUC and WORDSUM among people who have valid values on both variables</w:t>
      </w:r>
    </w:p>
    <w:p w14:paraId="37DF388A" w14:textId="0988D316" w:rsidR="008B51CC" w:rsidRDefault="008B51CC" w:rsidP="008B51CC">
      <w:pPr>
        <w:spacing w:after="0" w:line="240" w:lineRule="auto"/>
      </w:pPr>
    </w:p>
    <w:p w14:paraId="6116BB5F" w14:textId="56B8B5E8" w:rsidR="008B51CC" w:rsidRDefault="008B51CC" w:rsidP="008B51CC">
      <w:pPr>
        <w:spacing w:after="0" w:line="240" w:lineRule="auto"/>
        <w:ind w:left="720"/>
      </w:pPr>
      <w:r>
        <w:rPr>
          <w:noProof/>
        </w:rPr>
        <w:drawing>
          <wp:inline distT="0" distB="0" distL="0" distR="0" wp14:anchorId="07277AC6" wp14:editId="4435EA7E">
            <wp:extent cx="2279650" cy="106886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6335" cy="1081375"/>
                    </a:xfrm>
                    <a:prstGeom prst="rect">
                      <a:avLst/>
                    </a:prstGeom>
                  </pic:spPr>
                </pic:pic>
              </a:graphicData>
            </a:graphic>
          </wp:inline>
        </w:drawing>
      </w:r>
    </w:p>
    <w:p w14:paraId="03C94097" w14:textId="77777777" w:rsidR="008B51CC" w:rsidRDefault="008B51CC" w:rsidP="008B51CC">
      <w:pPr>
        <w:spacing w:after="0" w:line="240" w:lineRule="auto"/>
      </w:pPr>
    </w:p>
    <w:p w14:paraId="2D5EF334" w14:textId="6371C075" w:rsidR="00FE02D6" w:rsidRDefault="00FE02D6" w:rsidP="00FE02D6">
      <w:pPr>
        <w:pStyle w:val="ListParagraph"/>
        <w:numPr>
          <w:ilvl w:val="0"/>
          <w:numId w:val="2"/>
        </w:numPr>
        <w:spacing w:after="0" w:line="240" w:lineRule="auto"/>
      </w:pPr>
      <w:r>
        <w:lastRenderedPageBreak/>
        <w:t>Report</w:t>
      </w:r>
      <w:r w:rsidRPr="006464C7">
        <w:t xml:space="preserve"> the correlation between EDUC and WORDSUM</w:t>
      </w:r>
      <w:r>
        <w:t xml:space="preserve"> among people who have valid values on both variables</w:t>
      </w:r>
    </w:p>
    <w:p w14:paraId="1DF13CCC" w14:textId="339BD970" w:rsidR="008B51CC" w:rsidRDefault="008B51CC" w:rsidP="008B51CC">
      <w:pPr>
        <w:spacing w:after="0" w:line="240" w:lineRule="auto"/>
      </w:pPr>
    </w:p>
    <w:p w14:paraId="7CF17859" w14:textId="27BB4937" w:rsidR="008B51CC" w:rsidRDefault="008B51CC" w:rsidP="008B51CC">
      <w:pPr>
        <w:spacing w:after="0" w:line="240" w:lineRule="auto"/>
        <w:ind w:left="720"/>
      </w:pPr>
      <w:r>
        <w:rPr>
          <w:noProof/>
        </w:rPr>
        <w:drawing>
          <wp:inline distT="0" distB="0" distL="0" distR="0" wp14:anchorId="56F47FE5" wp14:editId="79C8836F">
            <wp:extent cx="2051050" cy="933060"/>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00668" cy="955632"/>
                    </a:xfrm>
                    <a:prstGeom prst="rect">
                      <a:avLst/>
                    </a:prstGeom>
                  </pic:spPr>
                </pic:pic>
              </a:graphicData>
            </a:graphic>
          </wp:inline>
        </w:drawing>
      </w:r>
    </w:p>
    <w:p w14:paraId="42699DBE" w14:textId="68D55B56" w:rsidR="008B51CC" w:rsidRDefault="008B51CC" w:rsidP="008B51CC">
      <w:pPr>
        <w:spacing w:after="0" w:line="240" w:lineRule="auto"/>
      </w:pPr>
    </w:p>
    <w:p w14:paraId="5C1DDFDC" w14:textId="77777777" w:rsidR="008B51CC" w:rsidRDefault="008B51CC" w:rsidP="008B51CC">
      <w:pPr>
        <w:spacing w:after="0" w:line="240" w:lineRule="auto"/>
      </w:pPr>
    </w:p>
    <w:p w14:paraId="2EA4E85C" w14:textId="1C6740CC" w:rsidR="00FE02D6" w:rsidRDefault="00FE02D6" w:rsidP="00FE02D6">
      <w:pPr>
        <w:pStyle w:val="ListParagraph"/>
        <w:numPr>
          <w:ilvl w:val="0"/>
          <w:numId w:val="2"/>
        </w:numPr>
        <w:spacing w:after="0" w:line="240" w:lineRule="auto"/>
      </w:pPr>
      <w:r>
        <w:t>Carry</w:t>
      </w:r>
      <w:r w:rsidRPr="000C0097">
        <w:t xml:space="preserve"> out </w:t>
      </w:r>
      <w:r>
        <w:t xml:space="preserve">a regression of WORDSUM </w:t>
      </w:r>
      <w:r w:rsidR="0085137C">
        <w:t>(</w:t>
      </w:r>
      <w:r>
        <w:t>as the Y variable) on EDUC (</w:t>
      </w:r>
      <w:r w:rsidR="0085137C">
        <w:t xml:space="preserve">as </w:t>
      </w:r>
      <w:r>
        <w:t>the X variable) among people who have valid values on both variables</w:t>
      </w:r>
    </w:p>
    <w:p w14:paraId="402D952C" w14:textId="5C9BF3E4" w:rsidR="008B51CC" w:rsidRDefault="008B51CC" w:rsidP="008B51CC">
      <w:pPr>
        <w:spacing w:after="0" w:line="240" w:lineRule="auto"/>
      </w:pPr>
    </w:p>
    <w:p w14:paraId="65E8569B" w14:textId="1D4F5DEA" w:rsidR="008B51CC" w:rsidRDefault="008B51CC" w:rsidP="008B51CC">
      <w:pPr>
        <w:spacing w:after="0" w:line="240" w:lineRule="auto"/>
      </w:pPr>
    </w:p>
    <w:p w14:paraId="08D2992D" w14:textId="31E077E4" w:rsidR="008B51CC" w:rsidRDefault="008B51CC" w:rsidP="008B51CC">
      <w:pPr>
        <w:spacing w:after="0" w:line="240" w:lineRule="auto"/>
        <w:ind w:left="720"/>
      </w:pPr>
      <w:r>
        <w:rPr>
          <w:noProof/>
        </w:rPr>
        <w:drawing>
          <wp:inline distT="0" distB="0" distL="0" distR="0" wp14:anchorId="0B642F69" wp14:editId="4786B3DB">
            <wp:extent cx="5156200" cy="2168366"/>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73708" cy="2175729"/>
                    </a:xfrm>
                    <a:prstGeom prst="rect">
                      <a:avLst/>
                    </a:prstGeom>
                  </pic:spPr>
                </pic:pic>
              </a:graphicData>
            </a:graphic>
          </wp:inline>
        </w:drawing>
      </w:r>
    </w:p>
    <w:p w14:paraId="0772DC6E" w14:textId="77777777" w:rsidR="00FE02D6" w:rsidRDefault="00FE02D6" w:rsidP="005A5214">
      <w:pPr>
        <w:spacing w:after="0" w:line="240" w:lineRule="auto"/>
        <w:rPr>
          <w:rFonts w:cstheme="minorHAnsi"/>
          <w:sz w:val="20"/>
          <w:szCs w:val="20"/>
        </w:rPr>
      </w:pPr>
    </w:p>
    <w:p w14:paraId="5C7F149E" w14:textId="77777777" w:rsidR="00FE02D6" w:rsidRDefault="00FE02D6" w:rsidP="00FE02D6">
      <w:pPr>
        <w:spacing w:after="0" w:line="240" w:lineRule="auto"/>
        <w:jc w:val="both"/>
      </w:pPr>
      <w:r w:rsidRPr="00FE02D6">
        <w:rPr>
          <w:rFonts w:cstheme="minorHAnsi"/>
          <w:b/>
        </w:rPr>
        <w:t xml:space="preserve">PART </w:t>
      </w:r>
      <w:r>
        <w:rPr>
          <w:rFonts w:cstheme="minorHAnsi"/>
          <w:b/>
        </w:rPr>
        <w:t>I</w:t>
      </w:r>
      <w:r w:rsidRPr="00FE02D6">
        <w:rPr>
          <w:rFonts w:cstheme="minorHAnsi"/>
          <w:b/>
        </w:rPr>
        <w:t>I.</w:t>
      </w:r>
      <w:r>
        <w:rPr>
          <w:rFonts w:cstheme="minorHAnsi"/>
        </w:rPr>
        <w:t xml:space="preserve">  </w:t>
      </w:r>
      <w:r>
        <w:t xml:space="preserve">Using the information you obtained from #4 and #5 above about the means and variances of EDUC and WORDSUM, the correlation between EDUC and WORDSUM, and the number of observations with valid values on both EDUC and WORDSUM, do the following </w:t>
      </w:r>
      <w:r w:rsidRPr="000C66D3">
        <w:rPr>
          <w:u w:val="single"/>
        </w:rPr>
        <w:t>by hand</w:t>
      </w:r>
      <w:r>
        <w:t xml:space="preserve"> (showing your work):</w:t>
      </w:r>
    </w:p>
    <w:p w14:paraId="1246D522" w14:textId="47EA43CA" w:rsidR="00FE02D6" w:rsidRDefault="00FE02D6" w:rsidP="00FE02D6">
      <w:pPr>
        <w:spacing w:after="0" w:line="240" w:lineRule="auto"/>
        <w:jc w:val="both"/>
      </w:pPr>
    </w:p>
    <w:p w14:paraId="01377900" w14:textId="75CA6216" w:rsidR="008B51CC" w:rsidRPr="008B51CC" w:rsidRDefault="008B51CC" w:rsidP="008B51CC">
      <w:pPr>
        <w:spacing w:after="0" w:line="240" w:lineRule="auto"/>
        <w:ind w:left="720"/>
        <w:jc w:val="both"/>
        <w:rPr>
          <w:color w:val="FF0000"/>
        </w:rPr>
      </w:pPr>
      <w:bookmarkStart w:id="0" w:name="_GoBack"/>
      <w:r w:rsidRPr="008B51CC">
        <w:rPr>
          <w:color w:val="FF0000"/>
        </w:rPr>
        <w:t>For each of these, you’ll get the right answers—the answers produced by STATA above.  So long as students show the work and get to the right answer, their responses get credit.</w:t>
      </w:r>
    </w:p>
    <w:bookmarkEnd w:id="0"/>
    <w:p w14:paraId="7E5CC294" w14:textId="47A1B5AE" w:rsidR="008B51CC" w:rsidRDefault="008B51CC" w:rsidP="00FE02D6">
      <w:pPr>
        <w:spacing w:after="0" w:line="240" w:lineRule="auto"/>
        <w:jc w:val="both"/>
      </w:pPr>
    </w:p>
    <w:p w14:paraId="21C3AF40" w14:textId="77777777" w:rsidR="008B51CC" w:rsidRDefault="008B51CC" w:rsidP="00FE02D6">
      <w:pPr>
        <w:spacing w:after="0" w:line="240" w:lineRule="auto"/>
        <w:jc w:val="both"/>
      </w:pPr>
    </w:p>
    <w:p w14:paraId="69666B94" w14:textId="09DB94DB" w:rsidR="008B51CC" w:rsidRDefault="00FE02D6" w:rsidP="008B51CC">
      <w:pPr>
        <w:pStyle w:val="ListParagraph"/>
        <w:numPr>
          <w:ilvl w:val="0"/>
          <w:numId w:val="2"/>
        </w:numPr>
        <w:spacing w:after="0" w:line="240" w:lineRule="auto"/>
        <w:jc w:val="both"/>
      </w:pPr>
      <w:r>
        <w:t>Compute the least squares prediction equation</w:t>
      </w:r>
    </w:p>
    <w:p w14:paraId="2347C257" w14:textId="77777777" w:rsidR="00FE02D6" w:rsidRDefault="00FE02D6" w:rsidP="004777DD">
      <w:pPr>
        <w:pStyle w:val="ListParagraph"/>
        <w:numPr>
          <w:ilvl w:val="0"/>
          <w:numId w:val="2"/>
        </w:numPr>
        <w:spacing w:after="0" w:line="240" w:lineRule="auto"/>
        <w:jc w:val="both"/>
      </w:pPr>
      <w:r>
        <w:t>Compute R</w:t>
      </w:r>
      <w:r w:rsidRPr="00FE02D6">
        <w:rPr>
          <w:vertAlign w:val="superscript"/>
        </w:rPr>
        <w:t>2</w:t>
      </w:r>
      <w:r w:rsidRPr="00FE02D6">
        <w:rPr>
          <w:vertAlign w:val="subscript"/>
        </w:rPr>
        <w:t>YX</w:t>
      </w:r>
    </w:p>
    <w:p w14:paraId="12F7368F" w14:textId="77777777" w:rsidR="00FE02D6" w:rsidRDefault="00FE02D6" w:rsidP="004777DD">
      <w:pPr>
        <w:pStyle w:val="ListParagraph"/>
        <w:numPr>
          <w:ilvl w:val="0"/>
          <w:numId w:val="2"/>
        </w:numPr>
        <w:spacing w:after="0" w:line="240" w:lineRule="auto"/>
        <w:jc w:val="both"/>
      </w:pPr>
      <w:r>
        <w:t xml:space="preserve">Test the null hypothesis that </w:t>
      </w:r>
      <w:r w:rsidR="0085137C">
        <w:rPr>
          <w:rFonts w:ascii="Symbol" w:hAnsi="Symbol"/>
        </w:rPr>
        <w:t></w:t>
      </w:r>
      <w:r w:rsidRPr="00FE02D6">
        <w:rPr>
          <w:vertAlign w:val="superscript"/>
        </w:rPr>
        <w:t>2</w:t>
      </w:r>
      <w:r w:rsidRPr="00FE02D6">
        <w:rPr>
          <w:vertAlign w:val="subscript"/>
        </w:rPr>
        <w:t>YX</w:t>
      </w:r>
      <w:r>
        <w:t xml:space="preserve"> equals zero in the population</w:t>
      </w:r>
    </w:p>
    <w:p w14:paraId="30F4D335" w14:textId="77777777" w:rsidR="00FE02D6" w:rsidRDefault="00FE02D6" w:rsidP="004777DD">
      <w:pPr>
        <w:pStyle w:val="ListParagraph"/>
        <w:numPr>
          <w:ilvl w:val="0"/>
          <w:numId w:val="2"/>
        </w:numPr>
        <w:spacing w:after="0" w:line="240" w:lineRule="auto"/>
        <w:jc w:val="both"/>
      </w:pPr>
      <w:r>
        <w:t xml:space="preserve">Test the null hypothesis that </w:t>
      </w:r>
      <w:r w:rsidRPr="0085137C">
        <w:rPr>
          <w:rFonts w:ascii="Symbol" w:hAnsi="Symbol"/>
        </w:rPr>
        <w:t></w:t>
      </w:r>
      <w:r w:rsidRPr="00FE02D6">
        <w:rPr>
          <w:vertAlign w:val="subscript"/>
        </w:rPr>
        <w:t>YX</w:t>
      </w:r>
      <w:r>
        <w:t xml:space="preserve"> equals zero in the population</w:t>
      </w:r>
    </w:p>
    <w:p w14:paraId="3B576821" w14:textId="77777777" w:rsidR="00FE02D6" w:rsidRDefault="00FE02D6" w:rsidP="004777DD">
      <w:pPr>
        <w:pStyle w:val="ListParagraph"/>
        <w:numPr>
          <w:ilvl w:val="0"/>
          <w:numId w:val="2"/>
        </w:numPr>
        <w:spacing w:after="0" w:line="240" w:lineRule="auto"/>
        <w:jc w:val="both"/>
      </w:pPr>
      <w:r>
        <w:t xml:space="preserve">Test the null hypothesis that </w:t>
      </w:r>
      <w:r w:rsidRPr="0085137C">
        <w:rPr>
          <w:rFonts w:ascii="Symbol" w:hAnsi="Symbol"/>
        </w:rPr>
        <w:t></w:t>
      </w:r>
      <w:r w:rsidRPr="00FE02D6">
        <w:rPr>
          <w:vertAlign w:val="subscript"/>
        </w:rPr>
        <w:t>YX</w:t>
      </w:r>
      <w:r>
        <w:t xml:space="preserve"> e</w:t>
      </w:r>
      <w:r w:rsidR="0085137C">
        <w:t>quals zero in the population</w:t>
      </w:r>
    </w:p>
    <w:p w14:paraId="23428598" w14:textId="77777777" w:rsidR="00FE02D6" w:rsidRDefault="00FE02D6" w:rsidP="00FE02D6">
      <w:pPr>
        <w:spacing w:after="0" w:line="240" w:lineRule="auto"/>
        <w:jc w:val="both"/>
      </w:pPr>
    </w:p>
    <w:p w14:paraId="4A0BD642" w14:textId="77777777" w:rsidR="00FE02D6" w:rsidRDefault="00FE02D6" w:rsidP="00FE02D6">
      <w:pPr>
        <w:spacing w:after="0" w:line="240" w:lineRule="auto"/>
        <w:jc w:val="both"/>
      </w:pPr>
      <w:r>
        <w:t xml:space="preserve">Use </w:t>
      </w:r>
      <w:r w:rsidRPr="00FE02D6">
        <w:rPr>
          <w:rFonts w:ascii="Symbol" w:hAnsi="Symbol"/>
        </w:rPr>
        <w:t></w:t>
      </w:r>
      <w:r>
        <w:t xml:space="preserve">=0.05 for the hypothesis tests in #3 through #5.  Do #1 through #5 by hand, and show your work below.  </w:t>
      </w:r>
      <w:r w:rsidRPr="000C66D3">
        <w:rPr>
          <w:u w:val="single"/>
        </w:rPr>
        <w:t>Confirm that your answers for #1 through #5 match output from STATA</w:t>
      </w:r>
      <w:r>
        <w:t>.</w:t>
      </w:r>
    </w:p>
    <w:p w14:paraId="43278B1A" w14:textId="77777777" w:rsidR="00FE02D6" w:rsidRDefault="00FE02D6" w:rsidP="005A5214">
      <w:pPr>
        <w:spacing w:after="0" w:line="240" w:lineRule="auto"/>
        <w:rPr>
          <w:rFonts w:cstheme="minorHAnsi"/>
        </w:rPr>
      </w:pPr>
    </w:p>
    <w:p w14:paraId="5F103837" w14:textId="77777777" w:rsidR="00FE02D6" w:rsidRDefault="00FE02D6" w:rsidP="005A5214">
      <w:pPr>
        <w:spacing w:after="0" w:line="240" w:lineRule="auto"/>
        <w:rPr>
          <w:rFonts w:cstheme="minorHAnsi"/>
        </w:rPr>
      </w:pPr>
    </w:p>
    <w:p w14:paraId="0C4972AC" w14:textId="77777777" w:rsidR="005A5214" w:rsidRDefault="005A5214" w:rsidP="005A5214">
      <w:pPr>
        <w:spacing w:after="0" w:line="240" w:lineRule="auto"/>
        <w:rPr>
          <w:rFonts w:cstheme="minorHAnsi"/>
        </w:rPr>
      </w:pPr>
      <w:r w:rsidRPr="005A5214">
        <w:rPr>
          <w:rFonts w:cstheme="minorHAnsi"/>
          <w:b/>
        </w:rPr>
        <w:t xml:space="preserve">HOW TO </w:t>
      </w:r>
      <w:r w:rsidR="00C63299">
        <w:rPr>
          <w:rFonts w:cstheme="minorHAnsi"/>
          <w:b/>
        </w:rPr>
        <w:t xml:space="preserve">DO </w:t>
      </w:r>
      <w:r w:rsidR="0085137C">
        <w:rPr>
          <w:rFonts w:cstheme="minorHAnsi"/>
          <w:b/>
        </w:rPr>
        <w:t>CORRELATION AND REGRESSION</w:t>
      </w:r>
      <w:r w:rsidRPr="005A5214">
        <w:rPr>
          <w:rFonts w:cstheme="minorHAnsi"/>
          <w:b/>
        </w:rPr>
        <w:t xml:space="preserve"> IN STATA </w:t>
      </w:r>
    </w:p>
    <w:p w14:paraId="78C0D80B" w14:textId="77777777" w:rsidR="005A5214" w:rsidRDefault="005A5214" w:rsidP="005A5214">
      <w:pPr>
        <w:spacing w:after="0" w:line="240" w:lineRule="auto"/>
        <w:rPr>
          <w:rFonts w:cstheme="minorHAnsi"/>
        </w:rPr>
      </w:pPr>
    </w:p>
    <w:p w14:paraId="192D1A9B" w14:textId="77777777" w:rsidR="005A5214" w:rsidRPr="0085137C" w:rsidRDefault="005A5214" w:rsidP="005A5214">
      <w:pPr>
        <w:spacing w:after="0" w:line="240" w:lineRule="auto"/>
        <w:rPr>
          <w:rFonts w:cstheme="minorHAnsi"/>
        </w:rPr>
      </w:pPr>
      <w:r>
        <w:rPr>
          <w:rFonts w:cstheme="minorHAnsi"/>
        </w:rPr>
        <w:lastRenderedPageBreak/>
        <w:t xml:space="preserve">Imagine that X </w:t>
      </w:r>
      <w:r w:rsidR="0085137C">
        <w:rPr>
          <w:rFonts w:cstheme="minorHAnsi"/>
        </w:rPr>
        <w:t xml:space="preserve">and </w:t>
      </w:r>
      <w:r w:rsidR="00DA14FB">
        <w:rPr>
          <w:rFonts w:cstheme="minorHAnsi"/>
        </w:rPr>
        <w:t xml:space="preserve">Y </w:t>
      </w:r>
      <w:r w:rsidR="0085137C">
        <w:rPr>
          <w:rFonts w:cstheme="minorHAnsi"/>
        </w:rPr>
        <w:t>are</w:t>
      </w:r>
      <w:r w:rsidR="00DA14FB">
        <w:rPr>
          <w:rFonts w:cstheme="minorHAnsi"/>
        </w:rPr>
        <w:t xml:space="preserve"> continuous variable</w:t>
      </w:r>
      <w:r w:rsidR="0085137C">
        <w:rPr>
          <w:rFonts w:cstheme="minorHAnsi"/>
        </w:rPr>
        <w:t>s</w:t>
      </w:r>
      <w:r>
        <w:rPr>
          <w:rFonts w:cstheme="minorHAnsi"/>
        </w:rPr>
        <w:t xml:space="preserve">.  </w:t>
      </w:r>
      <w:r w:rsidR="00DA14FB">
        <w:rPr>
          <w:rFonts w:cstheme="minorHAnsi"/>
        </w:rPr>
        <w:t xml:space="preserve">How do you generate </w:t>
      </w:r>
      <w:r w:rsidR="0085137C">
        <w:rPr>
          <w:rFonts w:cstheme="minorHAnsi"/>
        </w:rPr>
        <w:t>the correlation between X and Y</w:t>
      </w:r>
      <w:r w:rsidR="00DA14FB">
        <w:rPr>
          <w:rFonts w:cstheme="minorHAnsi"/>
        </w:rPr>
        <w:t xml:space="preserve">?  How do you </w:t>
      </w:r>
      <w:r w:rsidR="0085137C">
        <w:rPr>
          <w:rFonts w:cstheme="minorHAnsi"/>
        </w:rPr>
        <w:t>regress Y on X</w:t>
      </w:r>
      <w:r w:rsidR="00DA14FB">
        <w:rPr>
          <w:rFonts w:cstheme="minorHAnsi"/>
        </w:rPr>
        <w:t xml:space="preserve">?  </w:t>
      </w:r>
      <w:r>
        <w:rPr>
          <w:rFonts w:cstheme="minorHAnsi"/>
        </w:rPr>
        <w:t xml:space="preserve">Below I provide </w:t>
      </w:r>
      <w:r w:rsidR="0085137C">
        <w:rPr>
          <w:rFonts w:cstheme="minorHAnsi"/>
        </w:rPr>
        <w:t>STATA syntax that sh</w:t>
      </w:r>
      <w:r w:rsidR="00CF28D7">
        <w:rPr>
          <w:rFonts w:cstheme="minorHAnsi"/>
        </w:rPr>
        <w:t xml:space="preserve">ould work; the STATA syntax assumes you use a semi-colon after </w:t>
      </w:r>
      <w:r w:rsidR="00CF28D7" w:rsidRPr="0085137C">
        <w:rPr>
          <w:rFonts w:cstheme="minorHAnsi"/>
        </w:rPr>
        <w:t>commands.  You will need to modify this code to suit your purposes.</w:t>
      </w:r>
      <w:r w:rsidRPr="0085137C">
        <w:rPr>
          <w:rFonts w:cstheme="minorHAnsi"/>
        </w:rPr>
        <w:t xml:space="preserve"> </w:t>
      </w:r>
      <w:r w:rsidR="00CF28D7" w:rsidRPr="0085137C">
        <w:rPr>
          <w:rFonts w:cstheme="minorHAnsi"/>
        </w:rPr>
        <w:t xml:space="preserve"> </w:t>
      </w:r>
    </w:p>
    <w:p w14:paraId="7262627B" w14:textId="77777777" w:rsidR="00CF28D7" w:rsidRPr="0085137C" w:rsidRDefault="00CF28D7" w:rsidP="005A5214">
      <w:pPr>
        <w:spacing w:after="0" w:line="240" w:lineRule="auto"/>
        <w:rPr>
          <w:rFonts w:cstheme="minorHAnsi"/>
        </w:rPr>
      </w:pPr>
    </w:p>
    <w:p w14:paraId="4368EF09" w14:textId="77777777" w:rsidR="00CF28D7" w:rsidRPr="0085137C" w:rsidRDefault="00CF28D7" w:rsidP="005A5214">
      <w:pPr>
        <w:spacing w:after="0" w:line="240" w:lineRule="auto"/>
        <w:rPr>
          <w:rFonts w:cstheme="minorHAnsi"/>
          <w:i/>
        </w:rPr>
      </w:pPr>
      <w:r w:rsidRPr="0085137C">
        <w:rPr>
          <w:rFonts w:cstheme="minorHAnsi"/>
          <w:i/>
        </w:rPr>
        <w:t>STATA</w:t>
      </w:r>
    </w:p>
    <w:p w14:paraId="2BA70AE8" w14:textId="77777777" w:rsidR="00CF28D7" w:rsidRPr="0085137C" w:rsidRDefault="00CF28D7" w:rsidP="005A5214">
      <w:pPr>
        <w:spacing w:after="0" w:line="240" w:lineRule="auto"/>
        <w:rPr>
          <w:rFonts w:cstheme="minorHAnsi"/>
        </w:rPr>
      </w:pPr>
    </w:p>
    <w:p w14:paraId="425A2991" w14:textId="77777777" w:rsidR="00DA14FB" w:rsidRPr="00641886" w:rsidRDefault="0085137C" w:rsidP="00DA14FB">
      <w:pPr>
        <w:spacing w:after="0" w:line="240" w:lineRule="auto"/>
        <w:ind w:left="720"/>
        <w:rPr>
          <w:rFonts w:cstheme="minorHAnsi"/>
          <w:lang w:val="es-US"/>
        </w:rPr>
      </w:pPr>
      <w:proofErr w:type="spellStart"/>
      <w:r w:rsidRPr="00641886">
        <w:rPr>
          <w:rFonts w:cstheme="minorHAnsi"/>
          <w:lang w:val="es-US"/>
        </w:rPr>
        <w:t>correlate</w:t>
      </w:r>
      <w:proofErr w:type="spellEnd"/>
      <w:r w:rsidRPr="00641886">
        <w:rPr>
          <w:rFonts w:cstheme="minorHAnsi"/>
          <w:lang w:val="es-US"/>
        </w:rPr>
        <w:t xml:space="preserve"> X </w:t>
      </w:r>
      <w:proofErr w:type="gramStart"/>
      <w:r w:rsidRPr="00641886">
        <w:rPr>
          <w:rFonts w:cstheme="minorHAnsi"/>
          <w:lang w:val="es-US"/>
        </w:rPr>
        <w:t xml:space="preserve">Y </w:t>
      </w:r>
      <w:r w:rsidR="00DA14FB" w:rsidRPr="00641886">
        <w:rPr>
          <w:rFonts w:cstheme="minorHAnsi"/>
          <w:lang w:val="es-US"/>
        </w:rPr>
        <w:t>;</w:t>
      </w:r>
      <w:proofErr w:type="gramEnd"/>
    </w:p>
    <w:p w14:paraId="17F97DDD" w14:textId="77777777" w:rsidR="00DA14FB" w:rsidRPr="00641886" w:rsidRDefault="0085137C" w:rsidP="00DA14FB">
      <w:pPr>
        <w:spacing w:after="0" w:line="240" w:lineRule="auto"/>
        <w:ind w:left="720"/>
        <w:rPr>
          <w:rFonts w:cstheme="minorHAnsi"/>
          <w:lang w:val="es-US"/>
        </w:rPr>
      </w:pPr>
      <w:proofErr w:type="spellStart"/>
      <w:r w:rsidRPr="00641886">
        <w:rPr>
          <w:rFonts w:cstheme="minorHAnsi"/>
          <w:lang w:val="es-US"/>
        </w:rPr>
        <w:t>regress</w:t>
      </w:r>
      <w:proofErr w:type="spellEnd"/>
      <w:r w:rsidRPr="00641886">
        <w:rPr>
          <w:rFonts w:cstheme="minorHAnsi"/>
          <w:lang w:val="es-US"/>
        </w:rPr>
        <w:t xml:space="preserve"> Y X</w:t>
      </w:r>
      <w:r w:rsidR="00DA14FB" w:rsidRPr="00641886">
        <w:rPr>
          <w:rFonts w:cstheme="minorHAnsi"/>
          <w:lang w:val="es-US"/>
        </w:rPr>
        <w:t>;</w:t>
      </w:r>
    </w:p>
    <w:sectPr w:rsidR="00DA14FB" w:rsidRPr="00641886" w:rsidSect="0085137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571E8"/>
    <w:multiLevelType w:val="hybridMultilevel"/>
    <w:tmpl w:val="D68EA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94101"/>
    <w:multiLevelType w:val="hybridMultilevel"/>
    <w:tmpl w:val="27EAAD54"/>
    <w:lvl w:ilvl="0" w:tplc="B95CAE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2468B9"/>
    <w:multiLevelType w:val="hybridMultilevel"/>
    <w:tmpl w:val="FDFA0BD4"/>
    <w:lvl w:ilvl="0" w:tplc="888CD9C6">
      <w:start w:val="1"/>
      <w:numFmt w:val="decimal"/>
      <w:lvlText w:val="%1."/>
      <w:lvlJc w:val="left"/>
      <w:pPr>
        <w:tabs>
          <w:tab w:val="num" w:pos="360"/>
        </w:tabs>
        <w:ind w:left="360" w:hanging="360"/>
      </w:pPr>
      <w:rPr>
        <w:rFonts w:hint="default"/>
      </w:rPr>
    </w:lvl>
    <w:lvl w:ilvl="1" w:tplc="48C0408A">
      <w:start w:val="1"/>
      <w:numFmt w:val="lowerLetter"/>
      <w:lvlText w:val="%2."/>
      <w:lvlJc w:val="left"/>
      <w:pPr>
        <w:tabs>
          <w:tab w:val="num" w:pos="72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6D"/>
    <w:rsid w:val="000C66D3"/>
    <w:rsid w:val="001739B7"/>
    <w:rsid w:val="002279DB"/>
    <w:rsid w:val="004777DD"/>
    <w:rsid w:val="00482DC7"/>
    <w:rsid w:val="005A5214"/>
    <w:rsid w:val="00641886"/>
    <w:rsid w:val="00811AE1"/>
    <w:rsid w:val="0085137C"/>
    <w:rsid w:val="008B51CC"/>
    <w:rsid w:val="00A72D20"/>
    <w:rsid w:val="00AC3B60"/>
    <w:rsid w:val="00C63299"/>
    <w:rsid w:val="00CF28D7"/>
    <w:rsid w:val="00D253BF"/>
    <w:rsid w:val="00D67817"/>
    <w:rsid w:val="00D91297"/>
    <w:rsid w:val="00DA14FB"/>
    <w:rsid w:val="00E347AD"/>
    <w:rsid w:val="00EC056D"/>
    <w:rsid w:val="00F7341B"/>
    <w:rsid w:val="00F96B44"/>
    <w:rsid w:val="00FE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672D"/>
  <w15:docId w15:val="{6AB6981F-15C1-4861-8ACB-1798DB54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2DC7"/>
    <w:rPr>
      <w:color w:val="0000FF"/>
      <w:u w:val="single"/>
    </w:rPr>
  </w:style>
  <w:style w:type="paragraph" w:styleId="ListParagraph">
    <w:name w:val="List Paragraph"/>
    <w:basedOn w:val="Normal"/>
    <w:uiPriority w:val="34"/>
    <w:qFormat/>
    <w:rsid w:val="00482DC7"/>
    <w:pPr>
      <w:ind w:left="720"/>
      <w:contextualSpacing/>
    </w:pPr>
  </w:style>
  <w:style w:type="paragraph" w:styleId="HTMLPreformatted">
    <w:name w:val="HTML Preformatted"/>
    <w:basedOn w:val="Normal"/>
    <w:link w:val="HTMLPreformattedChar"/>
    <w:uiPriority w:val="99"/>
    <w:semiHidden/>
    <w:unhideWhenUsed/>
    <w:rsid w:val="00D25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53B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96B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8026">
      <w:bodyDiv w:val="1"/>
      <w:marLeft w:val="0"/>
      <w:marRight w:val="0"/>
      <w:marTop w:val="0"/>
      <w:marBottom w:val="0"/>
      <w:divBdr>
        <w:top w:val="none" w:sz="0" w:space="0" w:color="auto"/>
        <w:left w:val="none" w:sz="0" w:space="0" w:color="auto"/>
        <w:bottom w:val="none" w:sz="0" w:space="0" w:color="auto"/>
        <w:right w:val="none" w:sz="0" w:space="0" w:color="auto"/>
      </w:divBdr>
    </w:div>
    <w:div w:id="212703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a.berkeley.edu/D3/GSS10/Doc/gs10000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berkeley.edu/D3/GSS10/Doc/gs100002.htm" TargetMode="External"/><Relationship Id="rId11" Type="http://schemas.openxmlformats.org/officeDocument/2006/relationships/fontTable" Target="fontTable.xml"/><Relationship Id="rId5" Type="http://schemas.openxmlformats.org/officeDocument/2006/relationships/hyperlink" Target="http://www3.norc.org/gss+website/"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Warren</dc:creator>
  <cp:lastModifiedBy>Rob Warren</cp:lastModifiedBy>
  <cp:revision>2</cp:revision>
  <dcterms:created xsi:type="dcterms:W3CDTF">2020-12-15T17:57:00Z</dcterms:created>
  <dcterms:modified xsi:type="dcterms:W3CDTF">2020-12-15T17:57:00Z</dcterms:modified>
</cp:coreProperties>
</file>